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e25b891344b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AVARN SECURITY GROUP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AVARN SECURITY GROUP HOLDING AS</w:t>
      </w:r>
    </w:p>
    <w:sectPr>
      <w:headerReference xmlns:r="http://schemas.openxmlformats.org/officeDocument/2006/relationships" w:type="default" r:id="R5168e5c6fa094d77"/>
      <w:footerReference xmlns:r="http://schemas.openxmlformats.org/officeDocument/2006/relationships" w:type="default" r:id="R8cca9668e53345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HOLDING AS   ·   Org.nr 926 867 970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68e5c6fa094d77" /><Relationship Type="http://schemas.openxmlformats.org/officeDocument/2006/relationships/footer" Target="/word/footer1.xml" Id="R8cca9668e533453c" /></Relationships>
</file>