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a06df9def4b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INVEST AS</w:t>
      </w:r>
    </w:p>
    <w:sectPr>
      <w:headerReference xmlns:r="http://schemas.openxmlformats.org/officeDocument/2006/relationships" w:type="default" r:id="R7b342cb8652d47c5"/>
      <w:footerReference xmlns:r="http://schemas.openxmlformats.org/officeDocument/2006/relationships" w:type="default" r:id="Rebbdc7e3befa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42cb8652d47c5" /><Relationship Type="http://schemas.openxmlformats.org/officeDocument/2006/relationships/footer" Target="/word/footer1.xml" Id="Rebbdc7e3befa4f17" /></Relationships>
</file>