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dfd856983e47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GOBLE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GOBLE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fd35127fff43f5"/>
      <w:footerReference xmlns:r="http://schemas.openxmlformats.org/officeDocument/2006/relationships" w:type="default" r:id="R6dd83a6eec9e4a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GOBLE INVEST AS   ·   Org.nr 926 596 136   ·   c/o Aulie, Ulvikveien 43C   ·   3150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GOBLE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fd35127fff43f5" /><Relationship Type="http://schemas.openxmlformats.org/officeDocument/2006/relationships/footer" Target="/word/footer1.xml" Id="R6dd83a6eec9e4a8e" /></Relationships>
</file>