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ead37b0c240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ANTONETTE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ANTONETTE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f77e33e52a432b"/>
      <w:footerReference xmlns:r="http://schemas.openxmlformats.org/officeDocument/2006/relationships" w:type="default" r:id="R6ba87f0c9135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ANTONETTE INVEST AS   ·   Org.nr 926 086 413   ·   c/o Svein Arild Steen-Mevold, Skogfaret 7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ANTONETTE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77e33e52a432b" /><Relationship Type="http://schemas.openxmlformats.org/officeDocument/2006/relationships/footer" Target="/word/footer1.xml" Id="R6ba87f0c91354a45" /></Relationships>
</file>