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4cf9b4c2f45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MALURD AS.</w:t>
      </w:r>
    </w:p>
    <w:sectPr>
      <w:headerReference xmlns:r="http://schemas.openxmlformats.org/officeDocument/2006/relationships" w:type="default" r:id="R0895fb1093f049de"/>
      <w:footerReference xmlns:r="http://schemas.openxmlformats.org/officeDocument/2006/relationships" w:type="default" r:id="R889d9a86ced2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5fb1093f049de" /><Relationship Type="http://schemas.openxmlformats.org/officeDocument/2006/relationships/footer" Target="/word/footer1.xml" Id="R889d9a86ced24e3e" /></Relationships>
</file>