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6888f3a43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ALLOPTIX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ALLOPTIX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2ab16ed014e34"/>
      <w:footerReference xmlns:r="http://schemas.openxmlformats.org/officeDocument/2006/relationships" w:type="default" r:id="R4ad93677a276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ALLOPTIX AS   ·   Org.nr 926 044 737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ALLOPTIX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2ab16ed014e34" /><Relationship Type="http://schemas.openxmlformats.org/officeDocument/2006/relationships/footer" Target="/word/footer1.xml" Id="R4ad93677a2764cc1" /></Relationships>
</file>