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27e42de7f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cb8dac8a446ec"/>
      <w:footerReference xmlns:r="http://schemas.openxmlformats.org/officeDocument/2006/relationships" w:type="default" r:id="Rb37b927d3b2b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BERGVEST AS   ·   Org.nr 926 024 892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cb8dac8a446ec" /><Relationship Type="http://schemas.openxmlformats.org/officeDocument/2006/relationships/footer" Target="/word/footer1.xml" Id="Rb37b927d3b2b472f" /></Relationships>
</file>