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2e211aa314d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JASPEKE AS</w:t>
      </w:r>
    </w:p>
    <w:sectPr>
      <w:headerReference xmlns:r="http://schemas.openxmlformats.org/officeDocument/2006/relationships" w:type="default" r:id="Rae1932f754ba4900"/>
      <w:footerReference xmlns:r="http://schemas.openxmlformats.org/officeDocument/2006/relationships" w:type="default" r:id="Rfd4da18add4b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932f754ba4900" /><Relationship Type="http://schemas.openxmlformats.org/officeDocument/2006/relationships/footer" Target="/word/footer1.xml" Id="Rfd4da18add4b4660" /></Relationships>
</file>