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5fbeb24bc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BONSAKSEN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BONSAKSEN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2a46cda544807"/>
      <w:footerReference xmlns:r="http://schemas.openxmlformats.org/officeDocument/2006/relationships" w:type="default" r:id="R15597212d88e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BONSAKSEN AS   ·   Org.nr 925 947 679   ·   Haukeveien 25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BONSAKSEN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2a46cda544807" /><Relationship Type="http://schemas.openxmlformats.org/officeDocument/2006/relationships/footer" Target="/word/footer1.xml" Id="R15597212d88e4999" /></Relationships>
</file>