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56ed2b8c3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 QUARTILE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 QUARTILE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24e0d78f94630"/>
      <w:footerReference xmlns:r="http://schemas.openxmlformats.org/officeDocument/2006/relationships" w:type="default" r:id="R5d5e2f0646e145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 QUARTILE AS   ·   Org.nr 925 929 638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 QUARTILE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24e0d78f94630" /><Relationship Type="http://schemas.openxmlformats.org/officeDocument/2006/relationships/footer" Target="/word/footer1.xml" Id="R5d5e2f0646e14549" /></Relationships>
</file>