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066191fd42c43e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JA KAPITAL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Åkrehamn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Åkrehamn, 13.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JA KAPITAL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cdb4bdc527d450a"/>
      <w:footerReference xmlns:r="http://schemas.openxmlformats.org/officeDocument/2006/relationships" w:type="default" r:id="Re97afa4f6970425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JA KAPITAL AS   ·   Org.nr 925 904 589   ·   Rådhusvegen 1   ·   4270 ÅKREHAMN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JA KAPITAL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cdb4bdc527d450a" /><Relationship Type="http://schemas.openxmlformats.org/officeDocument/2006/relationships/footer" Target="/word/footer1.xml" Id="Re97afa4f69704252" /></Relationships>
</file>