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e4fde361e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LKANDERSEN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LKANDERSEN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9644fbe20e41fc"/>
      <w:footerReference xmlns:r="http://schemas.openxmlformats.org/officeDocument/2006/relationships" w:type="default" r:id="R9ca851167204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LKANDERSEN INVEST AS   ·   Org.nr 925 893 889   ·   c/o Lars Kristian Andersen, Ravneveien 27   ·   1661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LKANDERSEN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644fbe20e41fc" /><Relationship Type="http://schemas.openxmlformats.org/officeDocument/2006/relationships/footer" Target="/word/footer1.xml" Id="R9ca85116720444b8" /></Relationships>
</file>