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483c3ee2f24a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KLIMA OG BYGG HOLDING AS.</w:t>
      </w:r>
    </w:p>
    <w:sectPr>
      <w:headerReference xmlns:r="http://schemas.openxmlformats.org/officeDocument/2006/relationships" w:type="default" r:id="Ra7e0d3298c564382"/>
      <w:footerReference xmlns:r="http://schemas.openxmlformats.org/officeDocument/2006/relationships" w:type="default" r:id="R9db54d7a095048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e0d3298c564382" /><Relationship Type="http://schemas.openxmlformats.org/officeDocument/2006/relationships/footer" Target="/word/footer1.xml" Id="R9db54d7a09504835" /></Relationships>
</file>