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b5c27ddcc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STEVEFISK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STEVEFISK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c0b2e4b774964"/>
      <w:footerReference xmlns:r="http://schemas.openxmlformats.org/officeDocument/2006/relationships" w:type="default" r:id="Re5de3eb8e621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STEVEFISK HOLDING AS   ·   Org.nr 925 755 877   ·   c/o Hans Kristian Seterlund, Nordpolvegen 93   ·   9013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STEVEFISK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c0b2e4b774964" /><Relationship Type="http://schemas.openxmlformats.org/officeDocument/2006/relationships/footer" Target="/word/footer1.xml" Id="Re5de3eb8e621499e" /></Relationships>
</file>