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defe14e93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a873129054b74"/>
      <w:footerReference xmlns:r="http://schemas.openxmlformats.org/officeDocument/2006/relationships" w:type="default" r:id="R1bdf37abaf55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PAULSRUD EIENDOM AS   ·   Org.nr 925 748 366   ·   Kartverksveien 7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a873129054b74" /><Relationship Type="http://schemas.openxmlformats.org/officeDocument/2006/relationships/footer" Target="/word/footer1.xml" Id="R1bdf37abaf554ee6" /></Relationships>
</file>