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a32401906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734bdef1b478e"/>
      <w:footerReference xmlns:r="http://schemas.openxmlformats.org/officeDocument/2006/relationships" w:type="default" r:id="R0c301f276a35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 HOLDING AS   ·   Org.nr 925 689 556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734bdef1b478e" /><Relationship Type="http://schemas.openxmlformats.org/officeDocument/2006/relationships/footer" Target="/word/footer1.xml" Id="R0c301f276a354a7a" /></Relationships>
</file>