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4849c3a7f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SIVING G NÆSVOLD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SIVING G NÆSVOLD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dc415277e4a8d"/>
      <w:footerReference xmlns:r="http://schemas.openxmlformats.org/officeDocument/2006/relationships" w:type="default" r:id="R2cd2c09f7a25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SIVING G NÆSVOLD AS   ·   Org.nr 925 541 850   ·   c/o Gunnar Næsvold, Aukeveien 67   ·   3472 BØDALEN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SIVING G NÆSVOLD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dc415277e4a8d" /><Relationship Type="http://schemas.openxmlformats.org/officeDocument/2006/relationships/footer" Target="/word/footer1.xml" Id="R2cd2c09f7a254485" /></Relationships>
</file>