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7d252a4b5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AQURATIO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AQURATIO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91c197b8d341e8"/>
      <w:footerReference xmlns:r="http://schemas.openxmlformats.org/officeDocument/2006/relationships" w:type="default" r:id="R2f3489a9527c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1c197b8d341e8" /><Relationship Type="http://schemas.openxmlformats.org/officeDocument/2006/relationships/footer" Target="/word/footer1.xml" Id="R2f3489a9527c4cd9" /></Relationships>
</file>