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7daf2a053a44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REKE EVENT AS, org.nr 925 390 607,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Ræge,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300f74dd89bf4a40"/>
      <w:footerReference xmlns:r="http://schemas.openxmlformats.org/officeDocument/2006/relationships" w:type="default" r:id="R1fdc2f7f83fa45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0f74dd89bf4a40" /><Relationship Type="http://schemas.openxmlformats.org/officeDocument/2006/relationships/footer" Target="/word/footer1.xml" Id="R1fdc2f7f83fa4534" /></Relationships>
</file>