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a8660e91740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SKS NETTHANDEL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SKS NETTHANDEL AS</w:t>
      </w:r>
    </w:p>
    <w:sectPr>
      <w:headerReference xmlns:r="http://schemas.openxmlformats.org/officeDocument/2006/relationships" w:type="default" r:id="Rfe4d32ad430d45dd"/>
      <w:footerReference xmlns:r="http://schemas.openxmlformats.org/officeDocument/2006/relationships" w:type="default" r:id="R342ac9118fa7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d32ad430d45dd" /><Relationship Type="http://schemas.openxmlformats.org/officeDocument/2006/relationships/footer" Target="/word/footer1.xml" Id="R342ac9118fa744b2" /></Relationships>
</file>