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49fa3a50944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f2be942b074b1e"/>
      <w:footerReference xmlns:r="http://schemas.openxmlformats.org/officeDocument/2006/relationships" w:type="default" r:id="Re77ab83dd83c4d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ASN AS   ·   Org.nr 925 331 252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f2be942b074b1e" /><Relationship Type="http://schemas.openxmlformats.org/officeDocument/2006/relationships/footer" Target="/word/footer1.xml" Id="Re77ab83dd83c4da6" /></Relationships>
</file>