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1c5368bcc841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CINDERELLA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CINDERELLA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272ca2b921480e"/>
      <w:footerReference xmlns:r="http://schemas.openxmlformats.org/officeDocument/2006/relationships" w:type="default" r:id="R52d52289dc7741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CINDERELLA CAPITAL AS   ·   Org.nr 925 323 322   ·   H0503, Kjelsåsveien 164H   ·   0884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CINDERELLA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272ca2b921480e" /><Relationship Type="http://schemas.openxmlformats.org/officeDocument/2006/relationships/footer" Target="/word/footer1.xml" Id="R52d52289dc7741f6" /></Relationships>
</file>