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734fe032d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VALPEGLEDE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VALPEGLEDE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73b24aafa4319"/>
      <w:footerReference xmlns:r="http://schemas.openxmlformats.org/officeDocument/2006/relationships" w:type="default" r:id="R4a899eb5f639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VALPEGLEDE AS   ·   Org.nr 925 293 563   ·   Gamkinnvegen 20   ·   2750 GRAN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VALPEGLEDE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73b24aafa4319" /><Relationship Type="http://schemas.openxmlformats.org/officeDocument/2006/relationships/footer" Target="/word/footer1.xml" Id="R4a899eb5f6394f31" /></Relationships>
</file>