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a03117e40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1384e6b824707"/>
      <w:footerReference xmlns:r="http://schemas.openxmlformats.org/officeDocument/2006/relationships" w:type="default" r:id="R280188c4d9dc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BAKERI AS   ·   Org.nr 925 256 463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1384e6b824707" /><Relationship Type="http://schemas.openxmlformats.org/officeDocument/2006/relationships/footer" Target="/word/footer1.xml" Id="R280188c4d9dc4b77" /></Relationships>
</file>