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c1e2b24b1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L.RONGVED INVEST AS</w:t>
      </w:r>
    </w:p>
    <w:sectPr>
      <w:headerReference xmlns:r="http://schemas.openxmlformats.org/officeDocument/2006/relationships" w:type="default" r:id="R519c7d3c98b1467e"/>
      <w:footerReference xmlns:r="http://schemas.openxmlformats.org/officeDocument/2006/relationships" w:type="default" r:id="R8916ae2bbe7547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L.RONGVED INVEST AS   ·   Org.nr 925 164 321   ·   c/o Leonard Rongved, Kolstien 90B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L.RONGVED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c7d3c98b1467e" /><Relationship Type="http://schemas.openxmlformats.org/officeDocument/2006/relationships/footer" Target="/word/footer1.xml" Id="R8916ae2bbe7547ca" /></Relationships>
</file>