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dcf3833b5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0f06c61164ebf"/>
      <w:footerReference xmlns:r="http://schemas.openxmlformats.org/officeDocument/2006/relationships" w:type="default" r:id="R83282ec1adac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R.A HOLDING AS   ·   Org.nr 925 128 813   ·   c/o Rune Andersen, Hamangskogen 109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0f06c61164ebf" /><Relationship Type="http://schemas.openxmlformats.org/officeDocument/2006/relationships/footer" Target="/word/footer1.xml" Id="R83282ec1adac49ee" /></Relationships>
</file>