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5c45b2bec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OMKRETS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OMKRETS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996ebb87e4e80"/>
      <w:footerReference xmlns:r="http://schemas.openxmlformats.org/officeDocument/2006/relationships" w:type="default" r:id="Rc35b0c16d908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OMKRETS AS   ·   Org.nr 924 969 520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OMKRETS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996ebb87e4e80" /><Relationship Type="http://schemas.openxmlformats.org/officeDocument/2006/relationships/footer" Target="/word/footer1.xml" Id="Rc35b0c16d90846ed" /></Relationships>
</file>