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ca68b8e4a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ELISAK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ELISAK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803afce2c4a89"/>
      <w:footerReference xmlns:r="http://schemas.openxmlformats.org/officeDocument/2006/relationships" w:type="default" r:id="Ra07684f9897c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ELISAK AS   ·   Org.nr 924 310 464   ·   c/o Elisabeth Landrock, Kolheim 14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803afce2c4a89" /><Relationship Type="http://schemas.openxmlformats.org/officeDocument/2006/relationships/footer" Target="/word/footer1.xml" Id="Ra07684f9897c49c2" /></Relationships>
</file>