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b0784497641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 CREATOR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 CREATOR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2bf13304e14bc3"/>
      <w:footerReference xmlns:r="http://schemas.openxmlformats.org/officeDocument/2006/relationships" w:type="default" r:id="R66e7bdf0bb2147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 CREATOR AS   ·   Org.nr 923 872 213   ·   Bråtasvingen 43   ·   3425 REISTAD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 CREATOR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2bf13304e14bc3" /><Relationship Type="http://schemas.openxmlformats.org/officeDocument/2006/relationships/footer" Target="/word/footer1.xml" Id="R66e7bdf0bb2147cb" /></Relationships>
</file>