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3b159a9a3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c534e959447ac"/>
      <w:footerReference xmlns:r="http://schemas.openxmlformats.org/officeDocument/2006/relationships" w:type="default" r:id="Rcbc84cdb245a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JABBA AS   ·   Org.nr 923 813 675   ·   Nordåsvegen 267   ·   5235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c534e959447ac" /><Relationship Type="http://schemas.openxmlformats.org/officeDocument/2006/relationships/footer" Target="/word/footer1.xml" Id="Rcbc84cdb245a482c" /></Relationships>
</file>