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969c4b79c049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 SÆTHER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 SÆTHER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577ab67aa747fa"/>
      <w:footerReference xmlns:r="http://schemas.openxmlformats.org/officeDocument/2006/relationships" w:type="default" r:id="R4a7a2e3f90594c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 SÆTHER HOLDING AS   ·   Org.nr 923 732 713   ·   Bromstadekra 138A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 SÆTHER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577ab67aa747fa" /><Relationship Type="http://schemas.openxmlformats.org/officeDocument/2006/relationships/footer" Target="/word/footer1.xml" Id="R4a7a2e3f90594ca3" /></Relationships>
</file>