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f15a9c995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SJAPPA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SJAPPA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8f1b51d8e400d"/>
      <w:footerReference xmlns:r="http://schemas.openxmlformats.org/officeDocument/2006/relationships" w:type="default" r:id="R76f9534616c9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SJAPPA AS   ·   Org.nr 923 182 004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SJAPPA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8f1b51d8e400d" /><Relationship Type="http://schemas.openxmlformats.org/officeDocument/2006/relationships/footer" Target="/word/footer1.xml" Id="R76f9534616c942c5" /></Relationships>
</file>