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23e5371e5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UNDBRA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UNDBRA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75c51a85f4ec5"/>
      <w:footerReference xmlns:r="http://schemas.openxmlformats.org/officeDocument/2006/relationships" w:type="default" r:id="R18cd6dbcdb92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UNDBRA KLINIKKEN AS   ·   Org.nr 922 886 458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UNDBRA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75c51a85f4ec5" /><Relationship Type="http://schemas.openxmlformats.org/officeDocument/2006/relationships/footer" Target="/word/footer1.xml" Id="R18cd6dbcdb924a34" /></Relationships>
</file>