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103b0de29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FOLDAL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FOLDAL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6cefe368c49c1"/>
      <w:footerReference xmlns:r="http://schemas.openxmlformats.org/officeDocument/2006/relationships" w:type="default" r:id="R87c4f0553a1c40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FOLDAL EIENDOM AS   ·   Org.nr 922 845 204   ·   Leirvegen 1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FOLDAL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6cefe368c49c1" /><Relationship Type="http://schemas.openxmlformats.org/officeDocument/2006/relationships/footer" Target="/word/footer1.xml" Id="R87c4f0553a1c40ad" /></Relationships>
</file>