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52f8e702a94a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LILLESAND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Lillesand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Lillesand,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LILLESAND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20e373b3a947d9"/>
      <w:footerReference xmlns:r="http://schemas.openxmlformats.org/officeDocument/2006/relationships" w:type="default" r:id="Rac1a5ded53f4435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LILLESAND AUTO AS   ·   Org.nr 922 716 293   ·   Senterveien 38   ·   4790 LILLESAND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LILLESAND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20e373b3a947d9" /><Relationship Type="http://schemas.openxmlformats.org/officeDocument/2006/relationships/footer" Target="/word/footer1.xml" Id="Rac1a5ded53f4435b" /></Relationships>
</file>