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90cf582be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MSAA AS.</w:t>
      </w:r>
    </w:p>
    <w:sectPr>
      <w:headerReference xmlns:r="http://schemas.openxmlformats.org/officeDocument/2006/relationships" w:type="default" r:id="R2458ea2dfef74ac4"/>
      <w:footerReference xmlns:r="http://schemas.openxmlformats.org/officeDocument/2006/relationships" w:type="default" r:id="R4a050167fb8f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8ea2dfef74ac4" /><Relationship Type="http://schemas.openxmlformats.org/officeDocument/2006/relationships/footer" Target="/word/footer1.xml" Id="R4a050167fb8f45fd" /></Relationships>
</file>