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5c01cacef64d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351fbee65fd04b39"/>
      <w:footerReference xmlns:r="http://schemas.openxmlformats.org/officeDocument/2006/relationships" w:type="default" r:id="Ra57834fa0bc2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fbee65fd04b39" /><Relationship Type="http://schemas.openxmlformats.org/officeDocument/2006/relationships/footer" Target="/word/footer1.xml" Id="Ra57834fa0bc24ef5" /></Relationships>
</file>