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9d5615609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LIAISON HOLTHE.COM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LIAISON HOLTHE.COM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ce3b6ac8642bd"/>
      <w:footerReference xmlns:r="http://schemas.openxmlformats.org/officeDocument/2006/relationships" w:type="default" r:id="Rf0ba65bbad11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LIAISON HOLTHE.COM AS   ·   Org.nr 921 433 352   ·   c/o One Accounting AS, Kjørbekkdalen 12F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LIAISON HOLTHE.COM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ce3b6ac8642bd" /><Relationship Type="http://schemas.openxmlformats.org/officeDocument/2006/relationships/footer" Target="/word/footer1.xml" Id="Rf0ba65bbad114518" /></Relationships>
</file>