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6de39a748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BETONGSAGING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Fogn,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BETONGSAGING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ee770c83484dd7"/>
      <w:footerReference xmlns:r="http://schemas.openxmlformats.org/officeDocument/2006/relationships" w:type="default" r:id="R1b7f7849a341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BETONGSAGING AS   ·   Org.nr 921 294 786   ·   Runestad   ·   4164 FOGN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ee770c83484dd7" /><Relationship Type="http://schemas.openxmlformats.org/officeDocument/2006/relationships/footer" Target="/word/footer1.xml" Id="R1b7f7849a34145ed" /></Relationships>
</file>