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6ee69e48b347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GENIE HOLDING AS</w:t>
      </w:r>
    </w:p>
    <w:sectPr>
      <w:headerReference xmlns:r="http://schemas.openxmlformats.org/officeDocument/2006/relationships" w:type="default" r:id="R2978432abfe84e69"/>
      <w:footerReference xmlns:r="http://schemas.openxmlformats.org/officeDocument/2006/relationships" w:type="default" r:id="R34cf31183edd4d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GENIE HOLDING AS   ·   Org.nr 921 212 607   ·   Drakeåsveien 39B   ·   3229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78432abfe84e69" /><Relationship Type="http://schemas.openxmlformats.org/officeDocument/2006/relationships/footer" Target="/word/footer1.xml" Id="R34cf31183edd4d96" /></Relationships>
</file>