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f4c957e2c54e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ARCSENSE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ARCSENSE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e1113b6de24cdd"/>
      <w:footerReference xmlns:r="http://schemas.openxmlformats.org/officeDocument/2006/relationships" w:type="default" r:id="Ra69f1b862dee4b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ARCSENSE AS   ·   Org.nr 921 154 119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ARCSENSE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e1113b6de24cdd" /><Relationship Type="http://schemas.openxmlformats.org/officeDocument/2006/relationships/footer" Target="/word/footer1.xml" Id="Ra69f1b862dee4b12" /></Relationships>
</file>