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c5221b6ea04a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EKSPERTEN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EKSPERTEN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5b771ccff04e09"/>
      <w:footerReference xmlns:r="http://schemas.openxmlformats.org/officeDocument/2006/relationships" w:type="default" r:id="R6792de4414f640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EKSPERTEN INVEST AS   ·   Org.nr 921 153 082   ·   Stavnevegen 9   ·   7019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EKSPERTEN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5b771ccff04e09" /><Relationship Type="http://schemas.openxmlformats.org/officeDocument/2006/relationships/footer" Target="/word/footer1.xml" Id="R6792de4414f6403a" /></Relationships>
</file>