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4bbaa2814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SPARDAMA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SPARDAMA INVEST AS</w:t>
      </w:r>
    </w:p>
    <w:sectPr>
      <w:headerReference xmlns:r="http://schemas.openxmlformats.org/officeDocument/2006/relationships" w:type="default" r:id="R556baad365be4021"/>
      <w:footerReference xmlns:r="http://schemas.openxmlformats.org/officeDocument/2006/relationships" w:type="default" r:id="R88eeb61ef864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baad365be4021" /><Relationship Type="http://schemas.openxmlformats.org/officeDocument/2006/relationships/footer" Target="/word/footer1.xml" Id="R88eeb61ef8644cbe" /></Relationships>
</file>