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afe7ad8af46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CBO ASSETS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CBO ASSETS AS</w:t>
      </w:r>
    </w:p>
    <w:sectPr>
      <w:headerReference xmlns:r="http://schemas.openxmlformats.org/officeDocument/2006/relationships" w:type="default" r:id="Re01710e96de24434"/>
      <w:footerReference xmlns:r="http://schemas.openxmlformats.org/officeDocument/2006/relationships" w:type="default" r:id="R1149094e4301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ASSETS AS   ·   Org.nr 920 659 713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ASSETS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710e96de24434" /><Relationship Type="http://schemas.openxmlformats.org/officeDocument/2006/relationships/footer" Target="/word/footer1.xml" Id="R1149094e43014fd0" /></Relationships>
</file>