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970ea30cb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6d03ac1254226"/>
      <w:footerReference xmlns:r="http://schemas.openxmlformats.org/officeDocument/2006/relationships" w:type="default" r:id="Rbcca7630bad4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ÅLINA AS   ·   Org.nr 920 595 103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6d03ac1254226" /><Relationship Type="http://schemas.openxmlformats.org/officeDocument/2006/relationships/footer" Target="/word/footer1.xml" Id="Rbcca7630bad44d0c" /></Relationships>
</file>