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60d3b0c58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ADECCO BUSINESS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ADECCO BUSINESS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a568ae64046b9"/>
      <w:footerReference xmlns:r="http://schemas.openxmlformats.org/officeDocument/2006/relationships" w:type="default" r:id="R0b9002db27db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ADECCO BUSINESS SOLUTIONS AS   ·   Org.nr 920 348 114   ·   Askekroken 11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ADECCO BUSINESS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a568ae64046b9" /><Relationship Type="http://schemas.openxmlformats.org/officeDocument/2006/relationships/footer" Target="/word/footer1.xml" Id="R0b9002db27db4aef" /></Relationships>
</file>