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10202e726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LUX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LUX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c1dd88f2e4617"/>
      <w:footerReference xmlns:r="http://schemas.openxmlformats.org/officeDocument/2006/relationships" w:type="default" r:id="R3c8ea356986d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LUX FITNESS AS   ·   Org.nr 920 238 165   ·   Høievegen 447   ·   5563 FØRRESFJORDEN   ·   waterrover.no@gmail.com   ·   www.waterrower.no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LUX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c1dd88f2e4617" /><Relationship Type="http://schemas.openxmlformats.org/officeDocument/2006/relationships/footer" Target="/word/footer1.xml" Id="R3c8ea356986d4ee1" /></Relationships>
</file>