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09baf615f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V1 NORDIC AS</w:t>
      </w:r>
    </w:p>
    <w:sectPr>
      <w:headerReference xmlns:r="http://schemas.openxmlformats.org/officeDocument/2006/relationships" w:type="default" r:id="R205e5129f4ed442f"/>
      <w:footerReference xmlns:r="http://schemas.openxmlformats.org/officeDocument/2006/relationships" w:type="default" r:id="R4dc2daff7fc7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V1 NORDIC AS   ·   Org.nr 920 178 413   ·   Øierudåsen 57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V1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e5129f4ed442f" /><Relationship Type="http://schemas.openxmlformats.org/officeDocument/2006/relationships/footer" Target="/word/footer1.xml" Id="R4dc2daff7fc74367" /></Relationships>
</file>