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16e76c6a5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0008855cd446a"/>
      <w:footerReference xmlns:r="http://schemas.openxmlformats.org/officeDocument/2006/relationships" w:type="default" r:id="R4e225faceea7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WILOG AS   ·   Org.nr 920 161 979   ·   c/o Amesto AccountHouse AS,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0008855cd446a" /><Relationship Type="http://schemas.openxmlformats.org/officeDocument/2006/relationships/footer" Target="/word/footer1.xml" Id="R4e225faceea74949" /></Relationships>
</file>