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ccee541404e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ANRE AS</w:t>
      </w:r>
    </w:p>
    <w:sectPr>
      <w:headerReference xmlns:r="http://schemas.openxmlformats.org/officeDocument/2006/relationships" w:type="default" r:id="R70e140bbfedf4564"/>
      <w:footerReference xmlns:r="http://schemas.openxmlformats.org/officeDocument/2006/relationships" w:type="default" r:id="Rab0382443b4b40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ANRE AS   ·   Org.nr 919 982 748   ·   Thomassens vei 3   ·   8403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e140bbfedf4564" /><Relationship Type="http://schemas.openxmlformats.org/officeDocument/2006/relationships/footer" Target="/word/footer1.xml" Id="Rab0382443b4b40c3" /></Relationships>
</file>